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7" w:rsidRPr="004636F4" w:rsidRDefault="007F12B0" w:rsidP="007F12B0">
      <w:pPr>
        <w:ind w:left="-426" w:hanging="426"/>
        <w:rPr>
          <w:b/>
          <w:sz w:val="52"/>
        </w:rPr>
      </w:pPr>
      <w:r w:rsidRPr="004636F4">
        <w:rPr>
          <w:b/>
          <w:noProof/>
          <w:sz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1990725" cy="1895475"/>
            <wp:effectExtent l="19050" t="0" r="9525" b="0"/>
            <wp:wrapSquare wrapText="bothSides"/>
            <wp:docPr id="1" name="Рисунок 1" descr="C:\Documents and Settings\Admin\Мои документы\Копия серд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опия сердц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4C7" w:rsidRPr="004636F4">
        <w:rPr>
          <w:b/>
          <w:sz w:val="56"/>
        </w:rPr>
        <w:t xml:space="preserve"> </w:t>
      </w:r>
      <w:r w:rsidRPr="004636F4">
        <w:rPr>
          <w:b/>
          <w:sz w:val="56"/>
        </w:rPr>
        <w:t xml:space="preserve">            </w:t>
      </w:r>
      <w:r w:rsidR="00D1619C" w:rsidRPr="004636F4">
        <w:rPr>
          <w:b/>
          <w:sz w:val="52"/>
        </w:rPr>
        <w:t>Уважаемые родители</w:t>
      </w:r>
      <w:r w:rsidR="00D1619C" w:rsidRPr="004636F4">
        <w:rPr>
          <w:b/>
          <w:sz w:val="48"/>
        </w:rPr>
        <w:t>!</w:t>
      </w:r>
    </w:p>
    <w:p w:rsidR="00D1619C" w:rsidRPr="00C02C36" w:rsidRDefault="00D1619C">
      <w:pPr>
        <w:rPr>
          <w:rFonts w:ascii="Times New Roman" w:hAnsi="Times New Roman" w:cs="Times New Roman"/>
          <w:sz w:val="24"/>
          <w:szCs w:val="24"/>
        </w:rPr>
      </w:pPr>
      <w:r w:rsidRPr="000674C7">
        <w:rPr>
          <w:sz w:val="36"/>
        </w:rPr>
        <w:t xml:space="preserve"> </w:t>
      </w:r>
      <w:r w:rsidR="000674C7">
        <w:rPr>
          <w:sz w:val="36"/>
        </w:rPr>
        <w:t xml:space="preserve">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b/>
          <w:sz w:val="24"/>
          <w:szCs w:val="24"/>
        </w:rPr>
        <w:t>2015-2016 год объявлен в России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hAnsi="Times New Roman" w:cs="Times New Roman"/>
          <w:b/>
          <w:sz w:val="24"/>
          <w:szCs w:val="24"/>
        </w:rPr>
        <w:t xml:space="preserve">Годом борьбы с </w:t>
      </w:r>
      <w:proofErr w:type="spellStart"/>
      <w:proofErr w:type="gramStart"/>
      <w:r w:rsidRPr="00C02C36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spellEnd"/>
      <w:proofErr w:type="gramEnd"/>
      <w:r w:rsidRPr="00C02C36">
        <w:rPr>
          <w:rFonts w:ascii="Times New Roman" w:hAnsi="Times New Roman" w:cs="Times New Roman"/>
          <w:b/>
          <w:sz w:val="24"/>
          <w:szCs w:val="24"/>
        </w:rPr>
        <w:t xml:space="preserve"> заболеваниями</w:t>
      </w:r>
      <w:r w:rsidRPr="00C02C36">
        <w:rPr>
          <w:rFonts w:ascii="Times New Roman" w:hAnsi="Times New Roman" w:cs="Times New Roman"/>
          <w:sz w:val="24"/>
          <w:szCs w:val="24"/>
        </w:rPr>
        <w:t xml:space="preserve">, которые являются основной причиной смерти во всем мире. Снижение остроты этой проблемы возможно только путем консолидации усилий работников медицины и здравоохранения, деятелей науки, образования, культуры, спорта, средств массовой информации, общественных организаций и родителей.  </w:t>
      </w:r>
    </w:p>
    <w:p w:rsidR="00D1619C" w:rsidRPr="00C02C36" w:rsidRDefault="00D1619C">
      <w:pPr>
        <w:rPr>
          <w:rFonts w:ascii="Times New Roman" w:hAnsi="Times New Roman" w:cs="Times New Roman"/>
          <w:b/>
          <w:sz w:val="24"/>
          <w:szCs w:val="24"/>
        </w:rPr>
      </w:pPr>
      <w:r w:rsidRPr="00C02C36">
        <w:rPr>
          <w:rFonts w:ascii="Times New Roman" w:hAnsi="Times New Roman" w:cs="Times New Roman"/>
          <w:b/>
          <w:sz w:val="24"/>
          <w:szCs w:val="24"/>
        </w:rPr>
        <w:t xml:space="preserve"> Памятка по профилактике </w:t>
      </w:r>
      <w:proofErr w:type="spellStart"/>
      <w:proofErr w:type="gramStart"/>
      <w:r w:rsidRPr="00C02C36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spellEnd"/>
      <w:proofErr w:type="gramEnd"/>
      <w:r w:rsidRPr="00C02C36">
        <w:rPr>
          <w:rFonts w:ascii="Times New Roman" w:hAnsi="Times New Roman" w:cs="Times New Roman"/>
          <w:b/>
          <w:sz w:val="24"/>
          <w:szCs w:val="24"/>
        </w:rPr>
        <w:t xml:space="preserve"> заболеваний</w:t>
      </w:r>
    </w:p>
    <w:p w:rsidR="00C02C36" w:rsidRDefault="000674C7" w:rsidP="000674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02C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619C" w:rsidRPr="00C02C36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proofErr w:type="gramStart"/>
      <w:r w:rsidR="00D1619C" w:rsidRPr="00C02C36">
        <w:rPr>
          <w:rFonts w:ascii="Times New Roman" w:hAnsi="Times New Roman" w:cs="Times New Roman"/>
          <w:b/>
          <w:sz w:val="24"/>
          <w:szCs w:val="24"/>
        </w:rPr>
        <w:t>сердечно-сосудистые</w:t>
      </w:r>
      <w:proofErr w:type="spellEnd"/>
      <w:proofErr w:type="gramEnd"/>
      <w:r w:rsidR="00D1619C" w:rsidRPr="00C02C36">
        <w:rPr>
          <w:rFonts w:ascii="Times New Roman" w:hAnsi="Times New Roman" w:cs="Times New Roman"/>
          <w:b/>
          <w:sz w:val="24"/>
          <w:szCs w:val="24"/>
        </w:rPr>
        <w:t xml:space="preserve"> заболевания?</w:t>
      </w:r>
      <w:r w:rsidR="00190C56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02C36" w:rsidRDefault="00D1619C" w:rsidP="000674C7">
      <w:pPr>
        <w:ind w:left="-567"/>
        <w:rPr>
          <w:rFonts w:ascii="Times New Roman" w:hAnsi="Times New Roman" w:cs="Times New Roman"/>
          <w:sz w:val="24"/>
          <w:szCs w:val="24"/>
        </w:rPr>
      </w:pP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C3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r w:rsidRPr="00C02C36">
        <w:rPr>
          <w:rFonts w:ascii="Times New Roman" w:hAnsi="Times New Roman" w:cs="Times New Roman"/>
          <w:sz w:val="24"/>
          <w:szCs w:val="24"/>
        </w:rPr>
        <w:t xml:space="preserve"> заболевания (ССЗ) представляют собой группу болезней сердца и кровеносных сосудов, в которую входят: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ишемическая болезнь сердца - болезнь кровеносных сосудов, снабжающих кровью сердечную мышцу;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болезнь сосудов головного мозга - болезнь кровеносных сосудов, снабжающих кровью мозг;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болезнь периферических артерий - болезнь кровеносных сосудов, снабжающих кровью руки и ноги;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ревмокардит - поражение сердечной мышцы и сердечных клапанов в результате ревматической атаки, вызываемой стрептококковыми бактериями;</w:t>
      </w:r>
      <w:proofErr w:type="gramEnd"/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7F12B0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врождённый порок сердца - существующие с рождения деформации строения сердца;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F12B0" w:rsidRPr="00C02C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тромбоз глубоких вен и эмболия легких - образование в ножных венах сгустков крови, которые могут смещаться и двигаться к сердцу и легким.              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</w:t>
      </w:r>
      <w:r w:rsidRPr="00C02C36">
        <w:rPr>
          <w:rFonts w:ascii="Times New Roman" w:hAnsi="Times New Roman" w:cs="Times New Roman"/>
          <w:b/>
          <w:sz w:val="24"/>
          <w:szCs w:val="24"/>
        </w:rPr>
        <w:t>Факторы риска возникновения ССЗ</w:t>
      </w:r>
      <w:r w:rsidRPr="00C02C36">
        <w:rPr>
          <w:rFonts w:ascii="Times New Roman" w:hAnsi="Times New Roman" w:cs="Times New Roman"/>
          <w:sz w:val="24"/>
          <w:szCs w:val="24"/>
        </w:rPr>
        <w:t xml:space="preserve">: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сниженная физическая активность; повышенное артериальное давление; диабет;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2C3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C02C36">
        <w:rPr>
          <w:rFonts w:ascii="Times New Roman" w:hAnsi="Times New Roman" w:cs="Times New Roman"/>
          <w:sz w:val="24"/>
          <w:szCs w:val="24"/>
        </w:rPr>
        <w:t xml:space="preserve"> и алкоголизм; нездоровое питание и ожирение; загрязнённая окружающая среда.                                                      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877" w:rsidRPr="00C02C36" w:rsidRDefault="00D1619C" w:rsidP="00C02C36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02C36">
        <w:rPr>
          <w:rFonts w:ascii="Times New Roman" w:hAnsi="Times New Roman" w:cs="Times New Roman"/>
          <w:b/>
          <w:sz w:val="24"/>
          <w:szCs w:val="24"/>
        </w:rPr>
        <w:t>Меры профилактики ССЗ</w:t>
      </w:r>
      <w:r w:rsidRPr="00C02C36">
        <w:rPr>
          <w:rFonts w:ascii="Times New Roman" w:hAnsi="Times New Roman" w:cs="Times New Roman"/>
          <w:sz w:val="24"/>
          <w:szCs w:val="24"/>
        </w:rPr>
        <w:t xml:space="preserve">: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регулярные занятия физической культурой и спортом; увеличение времени пребывания на свежем воздухе; регулярные медицинские осмотры (в том числе кардиологом);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системная работа по профилактике вредных привычек (в том числе </w:t>
      </w:r>
      <w:proofErr w:type="spellStart"/>
      <w:r w:rsidRPr="00C02C3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02C36">
        <w:rPr>
          <w:rFonts w:ascii="Times New Roman" w:hAnsi="Times New Roman" w:cs="Times New Roman"/>
          <w:sz w:val="24"/>
          <w:szCs w:val="24"/>
        </w:rPr>
        <w:t xml:space="preserve"> и употребления алкоголя): пропаганда здорового образа жизни как семейной ценности (отсутствие доступа малолетних детей к табачным изделиям и алкоголю, исключение пассивного курения некурящих;</w:t>
      </w:r>
      <w:proofErr w:type="gramEnd"/>
      <w:r w:rsidRPr="00C02C36">
        <w:rPr>
          <w:rFonts w:ascii="Times New Roman" w:hAnsi="Times New Roman" w:cs="Times New Roman"/>
          <w:sz w:val="24"/>
          <w:szCs w:val="24"/>
        </w:rPr>
        <w:t xml:space="preserve"> информационное воздействие на курящих членов семьи и др.);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ежедневная физическая активность;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рациональное питание.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3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02C36">
        <w:rPr>
          <w:rFonts w:ascii="Times New Roman" w:hAnsi="Times New Roman" w:cs="Times New Roman"/>
          <w:sz w:val="24"/>
          <w:szCs w:val="24"/>
        </w:rPr>
        <w:t>: Потребность в движении - естественная для человеческого организма. Сниженная физическая активность может стать причиной возникновения ССЗ и в целом способствовать ухудшению состояния здоровья.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C36">
        <w:rPr>
          <w:rFonts w:ascii="Times New Roman" w:hAnsi="Times New Roman" w:cs="Times New Roman"/>
          <w:b/>
          <w:sz w:val="24"/>
          <w:szCs w:val="24"/>
        </w:rPr>
        <w:t>Детям и подросткам в возрасте 6-17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hAnsi="Times New Roman" w:cs="Times New Roman"/>
          <w:b/>
          <w:sz w:val="24"/>
          <w:szCs w:val="24"/>
        </w:rPr>
        <w:t xml:space="preserve">лет необходимы ежедневные физические нагрузки от умеренной до высокой интенсивности, с учётом возраста и состояния здоровья, </w:t>
      </w:r>
      <w:r w:rsidRPr="00C02C36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продолжительностью в общей сложности не менее 1 часа</w:t>
      </w:r>
      <w:r w:rsidRPr="00C02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C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 Физическая активность большей продолжительности принесёт дополнительную пользу здоровью. Детям и подросткам, ведущим пассивный образ жизни, рекомендуется постепенное увеличение физической активности в течение дня, начиная с 30 минут ежедневно. Одновременно необходимо сокращать неактивное время, затрачиваемое на просмотр телевизионных программ, компьютерные игры, общение в социальных сетях, поиск информации в сети Интернет. Жизненно необходима физическая активность пожилым людям</w:t>
      </w:r>
      <w:r w:rsidRPr="00C02C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C56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02C36">
        <w:rPr>
          <w:rFonts w:ascii="Times New Roman" w:hAnsi="Times New Roman" w:cs="Times New Roman"/>
          <w:b/>
          <w:sz w:val="24"/>
          <w:szCs w:val="24"/>
        </w:rPr>
        <w:t xml:space="preserve">Рекомендованная ежедневная продолжительность физических нагрузок (не менее 1 часа) может быть обеспечена для пожилых в течение дня несколькими периодами (например, 2 раза в день по 30 минут). </w:t>
      </w:r>
      <w:r w:rsidR="00FC44AB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F12B0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C44AB" w:rsidRPr="00C0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C36">
        <w:rPr>
          <w:rFonts w:ascii="Times New Roman" w:hAnsi="Times New Roman" w:cs="Times New Roman"/>
          <w:sz w:val="24"/>
          <w:szCs w:val="24"/>
        </w:rPr>
        <w:t xml:space="preserve">Малоподвижные занятия не должны продолжаться непрерывно более 2 часов. Пищевые предпочтения большинства людей </w:t>
      </w:r>
      <w:proofErr w:type="gramStart"/>
      <w:r w:rsidRPr="00C02C36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Pr="00C02C3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4636F4" w:rsidRPr="00C02C36">
        <w:rPr>
          <w:rFonts w:ascii="Times New Roman" w:hAnsi="Times New Roman" w:cs="Times New Roman"/>
          <w:sz w:val="24"/>
          <w:szCs w:val="24"/>
        </w:rPr>
        <w:t xml:space="preserve"> семейными традициями питания.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FC44AB" w:rsidRPr="00C02C36">
        <w:rPr>
          <w:rFonts w:ascii="Times New Roman" w:hAnsi="Times New Roman" w:cs="Times New Roman"/>
          <w:b/>
          <w:sz w:val="24"/>
          <w:szCs w:val="24"/>
        </w:rPr>
        <w:t xml:space="preserve">Питание детей и взрослых должно быть максимально разнообразным и включать все основные группы пищевых продуктов: мясо и мясопродукты, рыба и рыбопродукты, молоко </w:t>
      </w:r>
      <w:r w:rsidRPr="00C02C36">
        <w:rPr>
          <w:rFonts w:ascii="Times New Roman" w:hAnsi="Times New Roman" w:cs="Times New Roman"/>
          <w:b/>
          <w:sz w:val="24"/>
          <w:szCs w:val="24"/>
        </w:rPr>
        <w:t>молочные продукты, яйца, фрукты и овощи, хлеб и хлебобулочные изделия, крупы, макаронные изделия и бобовые пищевые жиры, сладости и кондитерские изделия</w:t>
      </w:r>
      <w:r w:rsidRPr="00C02C36">
        <w:rPr>
          <w:rFonts w:ascii="Times New Roman" w:hAnsi="Times New Roman" w:cs="Times New Roman"/>
          <w:sz w:val="24"/>
          <w:szCs w:val="24"/>
        </w:rPr>
        <w:t xml:space="preserve">. </w:t>
      </w:r>
      <w:r w:rsidR="00637D4A" w:rsidRPr="00C02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Только разнообразное питание может обеспечить человека всеми необходимыми питательными веществами, витаминами и микроэлементами, поскольку их источниками служат самые разнообразные продукты. Энергетическая ценность рациона питания должна соответствовать </w:t>
      </w:r>
      <w:proofErr w:type="gramStart"/>
      <w:r w:rsidRPr="00C02C36"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36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C02C36">
        <w:rPr>
          <w:rFonts w:ascii="Times New Roman" w:hAnsi="Times New Roman" w:cs="Times New Roman"/>
          <w:sz w:val="24"/>
          <w:szCs w:val="24"/>
        </w:rPr>
        <w:t xml:space="preserve"> ребёнка или взрослого</w:t>
      </w:r>
      <w:r w:rsidRPr="00C02C36">
        <w:rPr>
          <w:rFonts w:ascii="Times New Roman" w:hAnsi="Times New Roman" w:cs="Times New Roman"/>
          <w:b/>
          <w:sz w:val="24"/>
          <w:szCs w:val="24"/>
        </w:rPr>
        <w:t>.</w:t>
      </w:r>
      <w:r w:rsidR="00637D4A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636F4" w:rsidRPr="00C02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37D4A" w:rsidRPr="00C0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F4" w:rsidRPr="00C02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2C36">
        <w:rPr>
          <w:rFonts w:ascii="Times New Roman" w:hAnsi="Times New Roman" w:cs="Times New Roman"/>
          <w:b/>
          <w:sz w:val="24"/>
          <w:szCs w:val="24"/>
        </w:rPr>
        <w:t>Меры по профилактике ожирения</w:t>
      </w:r>
      <w:r w:rsidRPr="00C02C36">
        <w:rPr>
          <w:rFonts w:ascii="Times New Roman" w:hAnsi="Times New Roman" w:cs="Times New Roman"/>
          <w:sz w:val="24"/>
          <w:szCs w:val="24"/>
        </w:rPr>
        <w:t>: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ограничение доступности высококалорийных напитков и десертов;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недопустимость принуждения к еде и насильственного кормления;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обеспечение занятий физической культурой со снижением физической нагрузки (в том числе лечебной физкультурой) для учащихся, отнесённых по состоянию здоровья к подготовительной и специальной группам;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дозирование объёма домашних заданий с целью предупреждения утомляемости и гиподинамии;</w:t>
      </w:r>
      <w:proofErr w:type="gramEnd"/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активизация семейного досуга: совместные прогулки, занятия физкультурой и спортом;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02C36">
        <w:rPr>
          <w:rFonts w:ascii="Times New Roman" w:hAnsi="Times New Roman" w:cs="Times New Roman"/>
          <w:sz w:val="24"/>
          <w:szCs w:val="24"/>
        </w:rPr>
        <w:t>- ограничение просмотра телепрограмм до 1 часа в сутки для дошкольников, 2 часа - для школьников;</w:t>
      </w:r>
      <w:r w:rsidR="00C02C36">
        <w:rPr>
          <w:rFonts w:ascii="Times New Roman" w:hAnsi="Times New Roman" w:cs="Times New Roman"/>
          <w:sz w:val="24"/>
          <w:szCs w:val="24"/>
        </w:rPr>
        <w:t xml:space="preserve">  </w:t>
      </w:r>
      <w:r w:rsidRPr="00C02C36">
        <w:rPr>
          <w:rFonts w:ascii="Times New Roman" w:hAnsi="Times New Roman" w:cs="Times New Roman"/>
          <w:sz w:val="24"/>
          <w:szCs w:val="24"/>
        </w:rPr>
        <w:t xml:space="preserve"> организованное домашнее питание, в том числе обязательный завтрак;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674C7" w:rsidRPr="00C0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0C56" w:rsidRPr="00C02C36">
        <w:rPr>
          <w:rFonts w:ascii="Times New Roman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hAnsi="Times New Roman" w:cs="Times New Roman"/>
          <w:sz w:val="24"/>
          <w:szCs w:val="24"/>
        </w:rPr>
        <w:t xml:space="preserve"> - недопустимость использования пищи в качестве мер поощрения</w:t>
      </w:r>
      <w:r w:rsidR="005008E2" w:rsidRPr="00C02C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D0861" w:rsidRPr="00C02C36" w:rsidRDefault="00DD0861">
      <w:pPr>
        <w:rPr>
          <w:rFonts w:ascii="Times New Roman" w:hAnsi="Times New Roman" w:cs="Times New Roman"/>
          <w:sz w:val="24"/>
          <w:szCs w:val="24"/>
        </w:rPr>
      </w:pPr>
    </w:p>
    <w:p w:rsidR="00DD0861" w:rsidRPr="00C02C36" w:rsidRDefault="00DD0861">
      <w:pPr>
        <w:rPr>
          <w:rFonts w:ascii="Times New Roman" w:hAnsi="Times New Roman" w:cs="Times New Roman"/>
          <w:sz w:val="24"/>
          <w:szCs w:val="24"/>
        </w:rPr>
      </w:pPr>
    </w:p>
    <w:sectPr w:rsidR="00DD0861" w:rsidRPr="00C02C36" w:rsidSect="00E0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9C"/>
    <w:rsid w:val="000674C7"/>
    <w:rsid w:val="00190C56"/>
    <w:rsid w:val="004636F4"/>
    <w:rsid w:val="00500210"/>
    <w:rsid w:val="005008E2"/>
    <w:rsid w:val="005522FF"/>
    <w:rsid w:val="00637D4A"/>
    <w:rsid w:val="00643370"/>
    <w:rsid w:val="006F008D"/>
    <w:rsid w:val="007F12B0"/>
    <w:rsid w:val="00935A71"/>
    <w:rsid w:val="00C02C36"/>
    <w:rsid w:val="00D1619C"/>
    <w:rsid w:val="00DD0861"/>
    <w:rsid w:val="00E00877"/>
    <w:rsid w:val="00FC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фвьшты</cp:lastModifiedBy>
  <cp:revision>11</cp:revision>
  <cp:lastPrinted>2016-01-26T06:46:00Z</cp:lastPrinted>
  <dcterms:created xsi:type="dcterms:W3CDTF">2016-01-26T06:18:00Z</dcterms:created>
  <dcterms:modified xsi:type="dcterms:W3CDTF">2016-02-19T10:33:00Z</dcterms:modified>
</cp:coreProperties>
</file>