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5B7" w:rsidRDefault="00F055B7" w:rsidP="00F055B7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rFonts w:ascii="Arial Black" w:hAnsi="Arial Black"/>
          <w:color w:val="000000"/>
          <w:sz w:val="32"/>
          <w:szCs w:val="27"/>
        </w:rPr>
      </w:pPr>
      <w:r w:rsidRPr="00F055B7">
        <w:rPr>
          <w:rFonts w:ascii="Arial Black" w:hAnsi="Arial Black"/>
          <w:color w:val="000000"/>
          <w:sz w:val="32"/>
          <w:szCs w:val="27"/>
        </w:rPr>
        <w:t>Консультация</w:t>
      </w:r>
    </w:p>
    <w:p w:rsidR="00F055B7" w:rsidRPr="00F055B7" w:rsidRDefault="00F055B7" w:rsidP="00F055B7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rFonts w:ascii="Arial Black" w:hAnsi="Arial Black"/>
          <w:color w:val="000000"/>
          <w:sz w:val="32"/>
          <w:szCs w:val="27"/>
        </w:rPr>
      </w:pPr>
    </w:p>
    <w:p w:rsidR="00F055B7" w:rsidRPr="00F055B7" w:rsidRDefault="00F055B7" w:rsidP="00F055B7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rFonts w:ascii="Arial Black" w:hAnsi="Arial Black"/>
          <w:color w:val="000000"/>
          <w:sz w:val="32"/>
          <w:szCs w:val="27"/>
        </w:rPr>
      </w:pPr>
      <w:r w:rsidRPr="00F055B7">
        <w:rPr>
          <w:rFonts w:ascii="Arial Black" w:hAnsi="Arial Black"/>
          <w:color w:val="000000"/>
          <w:sz w:val="32"/>
          <w:szCs w:val="27"/>
        </w:rPr>
        <w:t>«Развитие танцевального творчества с использованием атрибутов»</w:t>
      </w:r>
    </w:p>
    <w:p w:rsidR="00F055B7" w:rsidRPr="00F055B7" w:rsidRDefault="00F055B7" w:rsidP="00F055B7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rFonts w:ascii="Arial Black" w:hAnsi="Arial Black"/>
          <w:color w:val="000000"/>
          <w:sz w:val="32"/>
          <w:szCs w:val="27"/>
        </w:rPr>
      </w:pPr>
    </w:p>
    <w:p w:rsidR="00F055B7" w:rsidRDefault="00F055B7" w:rsidP="00F055B7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rFonts w:ascii="Arial Black" w:hAnsi="Arial Black"/>
          <w:color w:val="000000"/>
          <w:sz w:val="32"/>
          <w:szCs w:val="27"/>
        </w:rPr>
      </w:pPr>
      <w:r w:rsidRPr="00F055B7">
        <w:rPr>
          <w:rFonts w:ascii="Arial Black" w:hAnsi="Arial Black"/>
          <w:color w:val="000000"/>
          <w:sz w:val="32"/>
          <w:szCs w:val="27"/>
        </w:rPr>
        <w:t>(школа молодого педагога)</w:t>
      </w:r>
    </w:p>
    <w:p w:rsidR="00F055B7" w:rsidRPr="00F055B7" w:rsidRDefault="00F055B7" w:rsidP="00F055B7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rFonts w:ascii="Arial Black" w:hAnsi="Arial Black"/>
          <w:color w:val="000000"/>
          <w:sz w:val="32"/>
          <w:szCs w:val="27"/>
        </w:rPr>
      </w:pPr>
    </w:p>
    <w:p w:rsidR="00F055B7" w:rsidRPr="00F055B7" w:rsidRDefault="00F055B7" w:rsidP="00F055B7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Cs w:val="23"/>
        </w:rPr>
      </w:pPr>
      <w:r w:rsidRPr="00F055B7">
        <w:rPr>
          <w:color w:val="000000"/>
          <w:sz w:val="28"/>
          <w:szCs w:val="27"/>
        </w:rPr>
        <w:t>Использование атрибутов в детском танце - явление нередкое. Для детского танца лучше использовать атрибуты, не только красивые и безопасные, но и интересные детям. Предмет для танца или игрушка должна быть такой, чтобы с ней можно было свободно двигаться, разыгрывая свою роль, легко и удобно держать в руке, манипулировать ей.</w:t>
      </w:r>
    </w:p>
    <w:p w:rsidR="00F055B7" w:rsidRDefault="00F055B7" w:rsidP="00F055B7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7"/>
        </w:rPr>
      </w:pPr>
    </w:p>
    <w:p w:rsidR="00F055B7" w:rsidRDefault="00F055B7" w:rsidP="00F055B7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7"/>
        </w:rPr>
      </w:pPr>
      <w:r w:rsidRPr="00F055B7">
        <w:rPr>
          <w:color w:val="000000"/>
          <w:sz w:val="28"/>
          <w:szCs w:val="27"/>
        </w:rPr>
        <w:t>В первую очередь, конечно, атрибуты украшают танец, обогащают его, помогают до конца создать и раскрыть образ. В некоторых случаях помогают скрыть какие-то недоработки в техническом плане, отвлечь внимание. Это чаще всего относится к детям с более низкими хореографическими возможностями. Все атрибуты развивают у детей мелкую моторику, координацию, мышечную силу, хватательные навыки. Обращение с атрибутами тренирует память и внимание, развивает кист</w:t>
      </w:r>
      <w:r>
        <w:rPr>
          <w:color w:val="000000"/>
          <w:sz w:val="28"/>
          <w:szCs w:val="27"/>
        </w:rPr>
        <w:t xml:space="preserve">и рук, как ничто другое. Что не </w:t>
      </w:r>
      <w:r w:rsidRPr="00F055B7">
        <w:rPr>
          <w:color w:val="000000"/>
          <w:sz w:val="28"/>
          <w:szCs w:val="27"/>
        </w:rPr>
        <w:t>мало</w:t>
      </w:r>
      <w:r>
        <w:rPr>
          <w:color w:val="000000"/>
          <w:sz w:val="28"/>
          <w:szCs w:val="27"/>
        </w:rPr>
        <w:t xml:space="preserve">, </w:t>
      </w:r>
      <w:r w:rsidRPr="00F055B7">
        <w:rPr>
          <w:color w:val="000000"/>
          <w:sz w:val="28"/>
          <w:szCs w:val="27"/>
        </w:rPr>
        <w:t xml:space="preserve"> важно для развития ребенка в целом.</w:t>
      </w:r>
    </w:p>
    <w:p w:rsidR="00F055B7" w:rsidRPr="00F055B7" w:rsidRDefault="00F055B7" w:rsidP="00F055B7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Cs w:val="23"/>
        </w:rPr>
      </w:pPr>
    </w:p>
    <w:p w:rsidR="00F055B7" w:rsidRPr="00F055B7" w:rsidRDefault="00F055B7" w:rsidP="00F055B7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Cs w:val="23"/>
        </w:rPr>
      </w:pPr>
      <w:r w:rsidRPr="00F055B7">
        <w:rPr>
          <w:color w:val="000000"/>
          <w:sz w:val="28"/>
          <w:szCs w:val="27"/>
        </w:rPr>
        <w:t>Приведу примеры различных</w:t>
      </w:r>
      <w:r>
        <w:rPr>
          <w:color w:val="000000"/>
          <w:sz w:val="28"/>
          <w:szCs w:val="27"/>
        </w:rPr>
        <w:t xml:space="preserve">, </w:t>
      </w:r>
      <w:r w:rsidRPr="00F055B7">
        <w:rPr>
          <w:color w:val="000000"/>
          <w:sz w:val="28"/>
          <w:szCs w:val="27"/>
        </w:rPr>
        <w:t xml:space="preserve"> приемлемых атрибутов: балалайки, ложки, погремушки, веера, ленты, мячи, обручи, листочки, орешки, конфетки, </w:t>
      </w:r>
      <w:r>
        <w:rPr>
          <w:color w:val="000000"/>
          <w:sz w:val="28"/>
          <w:szCs w:val="27"/>
        </w:rPr>
        <w:t>султанчики</w:t>
      </w:r>
      <w:r w:rsidRPr="00F055B7">
        <w:rPr>
          <w:color w:val="000000"/>
          <w:sz w:val="28"/>
          <w:szCs w:val="27"/>
        </w:rPr>
        <w:t xml:space="preserve">, </w:t>
      </w:r>
      <w:r>
        <w:rPr>
          <w:color w:val="000000"/>
          <w:sz w:val="28"/>
          <w:szCs w:val="27"/>
        </w:rPr>
        <w:t xml:space="preserve">снежки, </w:t>
      </w:r>
      <w:proofErr w:type="spellStart"/>
      <w:r w:rsidRPr="00F055B7">
        <w:rPr>
          <w:color w:val="000000"/>
          <w:sz w:val="28"/>
          <w:szCs w:val="27"/>
        </w:rPr>
        <w:t>к</w:t>
      </w:r>
      <w:r>
        <w:rPr>
          <w:color w:val="000000"/>
          <w:sz w:val="28"/>
          <w:szCs w:val="27"/>
        </w:rPr>
        <w:t>орзинки</w:t>
      </w:r>
      <w:proofErr w:type="gramStart"/>
      <w:r>
        <w:rPr>
          <w:color w:val="000000"/>
          <w:sz w:val="28"/>
          <w:szCs w:val="27"/>
        </w:rPr>
        <w:t>,в</w:t>
      </w:r>
      <w:proofErr w:type="gramEnd"/>
      <w:r>
        <w:rPr>
          <w:color w:val="000000"/>
          <w:sz w:val="28"/>
          <w:szCs w:val="27"/>
        </w:rPr>
        <w:t>едерки</w:t>
      </w:r>
      <w:proofErr w:type="spellEnd"/>
      <w:r>
        <w:rPr>
          <w:color w:val="000000"/>
          <w:sz w:val="28"/>
          <w:szCs w:val="27"/>
        </w:rPr>
        <w:t xml:space="preserve">, </w:t>
      </w:r>
      <w:r w:rsidRPr="00F055B7">
        <w:rPr>
          <w:color w:val="000000"/>
          <w:sz w:val="28"/>
          <w:szCs w:val="27"/>
        </w:rPr>
        <w:t>веточ</w:t>
      </w:r>
      <w:r>
        <w:rPr>
          <w:color w:val="000000"/>
          <w:sz w:val="28"/>
          <w:szCs w:val="27"/>
        </w:rPr>
        <w:t xml:space="preserve">ки, сердечки, колоски, шарики, </w:t>
      </w:r>
      <w:r w:rsidRPr="00F055B7">
        <w:rPr>
          <w:color w:val="000000"/>
          <w:sz w:val="28"/>
          <w:szCs w:val="27"/>
        </w:rPr>
        <w:t xml:space="preserve"> платки, маленькие платочки, цветы, мягкие игрушки, зонтики, звездочки, мишура, снежинки, султанчики, шарфы, смайлики, плоскостные предметы (кружки, самовар, солнышки и т.п.) и т.д.</w:t>
      </w:r>
    </w:p>
    <w:p w:rsidR="00F055B7" w:rsidRDefault="00F055B7" w:rsidP="00F055B7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7"/>
        </w:rPr>
      </w:pPr>
      <w:r w:rsidRPr="00F055B7">
        <w:rPr>
          <w:color w:val="000000"/>
          <w:sz w:val="28"/>
          <w:szCs w:val="27"/>
        </w:rPr>
        <w:t>Атрибуты украсят танец и окажут немалое влияние на создание конкретного сценического образа. Атрибуты усиливают интерес к танцу, а робким детям может помочь преодолеть смущение. Также, безусловно, номер с атрибутами выглядит более красочно, насыщенно и ярко, что вызывает дополнительный интерес у зрителя.</w:t>
      </w:r>
    </w:p>
    <w:p w:rsidR="00F055B7" w:rsidRPr="00F055B7" w:rsidRDefault="00F055B7" w:rsidP="00F055B7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Cs w:val="23"/>
        </w:rPr>
      </w:pPr>
      <w:r>
        <w:rPr>
          <w:color w:val="000000"/>
          <w:sz w:val="28"/>
          <w:szCs w:val="27"/>
        </w:rPr>
        <w:t>Необходимо в свободной деятельности включать музыку и давать детям возможность танцевать, самостоятельно придумывать движения, импровизировать. Это способствует развитию танцевального творчества,  координации движений рук, развитию музыкальности.</w:t>
      </w:r>
    </w:p>
    <w:p w:rsidR="00F055B7" w:rsidRPr="00F055B7" w:rsidRDefault="00F055B7" w:rsidP="00F055B7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Cs w:val="23"/>
        </w:rPr>
      </w:pPr>
    </w:p>
    <w:p w:rsidR="00F055B7" w:rsidRPr="00F055B7" w:rsidRDefault="00F055B7" w:rsidP="00F055B7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Cs w:val="23"/>
        </w:rPr>
      </w:pPr>
    </w:p>
    <w:p w:rsidR="00F055B7" w:rsidRPr="00F055B7" w:rsidRDefault="00F055B7" w:rsidP="00F055B7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Cs w:val="23"/>
        </w:rPr>
      </w:pPr>
    </w:p>
    <w:p w:rsidR="00F055B7" w:rsidRDefault="0059788E" w:rsidP="0059788E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color w:val="000000"/>
          <w:szCs w:val="23"/>
        </w:rPr>
      </w:pPr>
      <w:r>
        <w:rPr>
          <w:noProof/>
          <w:color w:val="000000"/>
          <w:szCs w:val="23"/>
        </w:rPr>
        <w:lastRenderedPageBreak/>
        <w:drawing>
          <wp:inline distT="0" distB="0" distL="0" distR="0">
            <wp:extent cx="6378264" cy="4783699"/>
            <wp:effectExtent l="19050" t="0" r="3486" b="0"/>
            <wp:docPr id="1" name="Рисунок 1" descr="C:\Users\садик\Desktop\фото 2020-2021\Здравствуй. детский сад 2 младшая №2\IMG_20201009_09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 2020-2021\Здравствуй. детский сад 2 младшая №2\IMG_20201009_0905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656" cy="478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8E" w:rsidRPr="00F055B7" w:rsidRDefault="0059788E" w:rsidP="00F055B7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Cs w:val="23"/>
        </w:rPr>
      </w:pPr>
    </w:p>
    <w:p w:rsidR="00597321" w:rsidRDefault="0059788E" w:rsidP="0059788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264792" cy="4699458"/>
            <wp:effectExtent l="19050" t="0" r="2658" b="0"/>
            <wp:docPr id="2" name="Рисунок 2" descr="C:\Users\садик\Desktop\ФОТО ЛЕТО 2020\НЕДЕЛЯ ИЗО\краски группа №11, №12\20200820_09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 ЛЕТО 2020\НЕДЕЛЯ ИЗО\краски группа №11, №12\20200820_095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178" cy="469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8E" w:rsidRDefault="0059788E" w:rsidP="0059788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793474" cy="4342783"/>
            <wp:effectExtent l="19050" t="0" r="0" b="0"/>
            <wp:docPr id="3" name="Рисунок 3" descr="C:\Users\садик\Desktop\ФОТО ЛЕТО 2020\НЕДЕЛЯ ЛЕТО\группа №12\DSC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 ЛЕТО 2020\НЕДЕЛЯ ЛЕТО\группа №12\DSC02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30" cy="43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8E" w:rsidRDefault="0059788E" w:rsidP="0059788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7199630" cy="5401081"/>
            <wp:effectExtent l="19050" t="0" r="1270" b="0"/>
            <wp:docPr id="4" name="Рисунок 4" descr="C:\Users\садик\Desktop\рабочий стол\фото 2017-2018\2018-2019 фото\8 марта фото\группа №6\IMG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рабочий стол\фото 2017-2018\2018-2019 фото\8 марта фото\группа №6\IMG_6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40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8E" w:rsidRDefault="0059788E" w:rsidP="0059788E">
      <w:pPr>
        <w:jc w:val="center"/>
        <w:rPr>
          <w:rFonts w:ascii="Times New Roman" w:hAnsi="Times New Roman" w:cs="Times New Roman"/>
          <w:sz w:val="24"/>
        </w:rPr>
      </w:pPr>
    </w:p>
    <w:p w:rsidR="0059788E" w:rsidRDefault="0059788E" w:rsidP="0059788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7199630" cy="5401081"/>
            <wp:effectExtent l="19050" t="0" r="1270" b="0"/>
            <wp:docPr id="5" name="Рисунок 5" descr="C:\Users\садик\Desktop\рабочий стол\фото 2017-2018\2018-2019 фото\23 февраля 2019 ФОТО\Группа №6,№7 с нашего фотика\IMG_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рабочий стол\фото 2017-2018\2018-2019 фото\23 февраля 2019 ФОТО\Группа №6,№7 с нашего фотика\IMG_9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40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88E" w:rsidRPr="00F055B7" w:rsidRDefault="0059788E" w:rsidP="0059788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7199630" cy="4049476"/>
            <wp:effectExtent l="19050" t="0" r="1270" b="0"/>
            <wp:docPr id="6" name="Рисунок 6" descr="C:\Users\садик\Desktop\рабочий стол\фото 2017-2018\2018-2019 фото\День Матери\старшая группа\IMG-b16519e581c84bb70b5102e7b7dbc0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рабочий стол\фото 2017-2018\2018-2019 фото\День Матери\старшая группа\IMG-b16519e581c84bb70b5102e7b7dbc0b9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88E" w:rsidRPr="00F055B7" w:rsidSect="00F055B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055B7"/>
    <w:rsid w:val="00597321"/>
    <w:rsid w:val="0059788E"/>
    <w:rsid w:val="00F05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5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05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8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287</Words>
  <Characters>1637</Characters>
  <Application>Microsoft Office Word</Application>
  <DocSecurity>0</DocSecurity>
  <Lines>13</Lines>
  <Paragraphs>3</Paragraphs>
  <ScaleCrop>false</ScaleCrop>
  <Company>Grizli777</Company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садик</cp:lastModifiedBy>
  <cp:revision>3</cp:revision>
  <dcterms:created xsi:type="dcterms:W3CDTF">2020-11-22T11:42:00Z</dcterms:created>
  <dcterms:modified xsi:type="dcterms:W3CDTF">2020-11-23T10:20:00Z</dcterms:modified>
</cp:coreProperties>
</file>